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26th July, 2023</w:t>
      </w:r>
      <w:r w:rsidDel="00000000" w:rsidR="00000000" w:rsidRPr="00000000">
        <w:rPr>
          <w:rtl w:val="0"/>
        </w:rPr>
      </w:r>
    </w:p>
    <w:p w:rsidR="00000000" w:rsidDel="00000000" w:rsidP="00000000" w:rsidRDefault="00000000" w:rsidRPr="00000000" w14:paraId="0000000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Dear Parents and Caregivers of students in H3, K2 and K3.</w:t>
      </w:r>
    </w:p>
    <w:p w:rsidR="00000000" w:rsidDel="00000000" w:rsidP="00000000" w:rsidRDefault="00000000" w:rsidRPr="00000000" w14:paraId="0000000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5">
      <w:pPr>
        <w:spacing w:after="0" w:line="240" w:lineRule="auto"/>
        <w:rPr>
          <w:rFonts w:ascii="Quicksand" w:cs="Quicksand" w:eastAsia="Quicksand" w:hAnsi="Quicksand"/>
          <w:b w:val="1"/>
          <w:sz w:val="20"/>
          <w:szCs w:val="20"/>
        </w:rPr>
      </w:pPr>
      <w:r w:rsidDel="00000000" w:rsidR="00000000" w:rsidRPr="00000000">
        <w:rPr>
          <w:rFonts w:ascii="Quicksand" w:cs="Quicksand" w:eastAsia="Quicksand" w:hAnsi="Quicksand"/>
          <w:b w:val="1"/>
          <w:sz w:val="20"/>
          <w:szCs w:val="20"/>
          <w:rtl w:val="0"/>
        </w:rPr>
        <w:t xml:space="preserve">Re: EDUCATION OUTSIDE THE CLASSROOM</w:t>
      </w:r>
    </w:p>
    <w:p w:rsidR="00000000" w:rsidDel="00000000" w:rsidP="00000000" w:rsidRDefault="00000000" w:rsidRPr="00000000" w14:paraId="00000006">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After a few years of interruptions thanks to the pandemic, Hutt Intermediate are excited to be reintroducing our camp programme in 2023. All Year 8 students will be involved in attending Makahika Outdoor Pursuit Centre in Levin as a part of the Education outside the Classroom (EOTC) programme. </w:t>
      </w:r>
    </w:p>
    <w:p w:rsidR="00000000" w:rsidDel="00000000" w:rsidP="00000000" w:rsidRDefault="00000000" w:rsidRPr="00000000" w14:paraId="0000000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As in previous years, the focus will be on accepting challenges, building cooperative skills and engaging in learning new skills through outdoor activities. Camp will be 2 nights and 3 days worth of activities.</w:t>
      </w:r>
    </w:p>
    <w:p w:rsidR="00000000" w:rsidDel="00000000" w:rsidP="00000000" w:rsidRDefault="00000000" w:rsidRPr="00000000" w14:paraId="0000000A">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B">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Your child will be attending camp starting Wednesday 15th November and returning Friday 17th November. This is during Week 6, Term 4. More detailed information and gear lists will be coming home closer to the time. </w:t>
      </w:r>
    </w:p>
    <w:p w:rsidR="00000000" w:rsidDel="00000000" w:rsidP="00000000" w:rsidRDefault="00000000" w:rsidRPr="00000000" w14:paraId="0000000C">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If you are </w:t>
      </w:r>
      <w:r w:rsidDel="00000000" w:rsidR="00000000" w:rsidRPr="00000000">
        <w:rPr>
          <w:rFonts w:ascii="Quicksand" w:cs="Quicksand" w:eastAsia="Quicksand" w:hAnsi="Quicksand"/>
          <w:b w:val="1"/>
          <w:sz w:val="20"/>
          <w:szCs w:val="20"/>
          <w:rtl w:val="0"/>
        </w:rPr>
        <w:t xml:space="preserve">able to assist</w:t>
      </w:r>
      <w:r w:rsidDel="00000000" w:rsidR="00000000" w:rsidRPr="00000000">
        <w:rPr>
          <w:rFonts w:ascii="Quicksand" w:cs="Quicksand" w:eastAsia="Quicksand" w:hAnsi="Quicksand"/>
          <w:sz w:val="20"/>
          <w:szCs w:val="20"/>
          <w:rtl w:val="0"/>
        </w:rPr>
        <w:t xml:space="preserve"> with your child’s camp dates then please fill in the box below. </w:t>
      </w:r>
    </w:p>
    <w:p w:rsidR="00000000" w:rsidDel="00000000" w:rsidP="00000000" w:rsidRDefault="00000000" w:rsidRPr="00000000" w14:paraId="0000000E">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The programme will cost $305.  Payment can be made at the school office or online by Friday the 3rd of November. If this will cause financial hardship, please contact the school’s financial officer (</w:t>
      </w:r>
      <w:hyperlink r:id="rId7">
        <w:r w:rsidDel="00000000" w:rsidR="00000000" w:rsidRPr="00000000">
          <w:rPr>
            <w:rFonts w:ascii="Quicksand" w:cs="Quicksand" w:eastAsia="Quicksand" w:hAnsi="Quicksand"/>
            <w:color w:val="1155cc"/>
            <w:sz w:val="20"/>
            <w:szCs w:val="20"/>
            <w:u w:val="single"/>
            <w:rtl w:val="0"/>
          </w:rPr>
          <w:t xml:space="preserve">julies@his.school.nz</w:t>
        </w:r>
      </w:hyperlink>
      <w:r w:rsidDel="00000000" w:rsidR="00000000" w:rsidRPr="00000000">
        <w:rPr>
          <w:rFonts w:ascii="Quicksand" w:cs="Quicksand" w:eastAsia="Quicksand" w:hAnsi="Quicksand"/>
          <w:sz w:val="20"/>
          <w:szCs w:val="20"/>
          <w:rtl w:val="0"/>
        </w:rPr>
        <w:t xml:space="preserve">) to discuss a payment plan.</w:t>
      </w:r>
    </w:p>
    <w:p w:rsidR="00000000" w:rsidDel="00000000" w:rsidP="00000000" w:rsidRDefault="00000000" w:rsidRPr="00000000" w14:paraId="00000010">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Some Year 8s may have a credit remaining from the 2022 EOTC programme due to trip cancellations. This amount will be deducted from the total due. An invoice for camp costs will be emailed home confirming the final cost for your child.</w:t>
      </w:r>
    </w:p>
    <w:p w:rsidR="00000000" w:rsidDel="00000000" w:rsidP="00000000" w:rsidRDefault="00000000" w:rsidRPr="00000000" w14:paraId="0000001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Payment details if paying via internet banking:</w:t>
      </w:r>
    </w:p>
    <w:p w:rsidR="00000000" w:rsidDel="00000000" w:rsidP="00000000" w:rsidRDefault="00000000" w:rsidRPr="00000000" w14:paraId="00000014">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name</w:t>
      </w:r>
      <w:r w:rsidDel="00000000" w:rsidR="00000000" w:rsidRPr="00000000">
        <w:rPr>
          <w:rFonts w:ascii="Quicksand" w:cs="Quicksand" w:eastAsia="Quicksand" w:hAnsi="Quicksand"/>
          <w:sz w:val="20"/>
          <w:szCs w:val="20"/>
          <w:rtl w:val="0"/>
        </w:rPr>
        <w:t xml:space="preserve">: Hutt Intermediate School Board of Trustees </w:t>
      </w:r>
    </w:p>
    <w:p w:rsidR="00000000" w:rsidDel="00000000" w:rsidP="00000000" w:rsidRDefault="00000000" w:rsidRPr="00000000" w14:paraId="0000001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Bank</w:t>
      </w:r>
      <w:r w:rsidDel="00000000" w:rsidR="00000000" w:rsidRPr="00000000">
        <w:rPr>
          <w:rFonts w:ascii="Quicksand" w:cs="Quicksand" w:eastAsia="Quicksand" w:hAnsi="Quicksand"/>
          <w:sz w:val="20"/>
          <w:szCs w:val="20"/>
          <w:rtl w:val="0"/>
        </w:rPr>
        <w:t xml:space="preserve">: ASB, Queensgate Branch </w:t>
      </w:r>
    </w:p>
    <w:p w:rsidR="00000000" w:rsidDel="00000000" w:rsidP="00000000" w:rsidRDefault="00000000" w:rsidRPr="00000000" w14:paraId="00000016">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Account Number</w:t>
      </w:r>
      <w:r w:rsidDel="00000000" w:rsidR="00000000" w:rsidRPr="00000000">
        <w:rPr>
          <w:rFonts w:ascii="Quicksand" w:cs="Quicksand" w:eastAsia="Quicksand" w:hAnsi="Quicksand"/>
          <w:sz w:val="20"/>
          <w:szCs w:val="20"/>
          <w:rtl w:val="0"/>
        </w:rPr>
        <w:t xml:space="preserve">: 12 3142 0339812 00</w:t>
      </w:r>
    </w:p>
    <w:p w:rsidR="00000000" w:rsidDel="00000000" w:rsidP="00000000" w:rsidRDefault="00000000" w:rsidRPr="00000000" w14:paraId="0000001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rtl w:val="0"/>
        </w:rPr>
        <w:t xml:space="preserve">(</w:t>
      </w:r>
      <w:r w:rsidDel="00000000" w:rsidR="00000000" w:rsidRPr="00000000">
        <w:rPr>
          <w:rFonts w:ascii="Quicksand" w:cs="Quicksand" w:eastAsia="Quicksand" w:hAnsi="Quicksand"/>
          <w:sz w:val="20"/>
          <w:szCs w:val="20"/>
          <w:rtl w:val="0"/>
        </w:rPr>
        <w:t xml:space="preserve">Please include your child’s first and surname, their class and reference the payment “Camp”)</w:t>
      </w:r>
    </w:p>
    <w:p w:rsidR="00000000" w:rsidDel="00000000" w:rsidP="00000000" w:rsidRDefault="00000000" w:rsidRPr="00000000" w14:paraId="0000001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We would appreciate it if you could return this notice to your child’s classroom teacher as soon as possible. </w:t>
      </w:r>
      <w:r w:rsidDel="00000000" w:rsidR="00000000" w:rsidRPr="00000000">
        <w:rPr>
          <w:rtl w:val="0"/>
        </w:rPr>
      </w:r>
    </w:p>
    <w:p w:rsidR="00000000" w:rsidDel="00000000" w:rsidP="00000000" w:rsidRDefault="00000000" w:rsidRPr="00000000" w14:paraId="0000001A">
      <w:pPr>
        <w:spacing w:after="0" w:line="240" w:lineRule="auto"/>
        <w:rPr>
          <w:rFonts w:ascii="Quicksand" w:cs="Quicksand" w:eastAsia="Quicksand" w:hAnsi="Quicksand"/>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90"/>
        <w:gridCol w:w="2010"/>
        <w:tblGridChange w:id="0">
          <w:tblGrid>
            <w:gridCol w:w="6990"/>
            <w:gridCol w:w="2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Camp for H3, K2, and K3</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Wednesday 15th November to Friday 17th November.</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18"/>
                <w:szCs w:val="18"/>
              </w:rPr>
            </w:pPr>
            <w:r w:rsidDel="00000000" w:rsidR="00000000" w:rsidRPr="00000000">
              <w:rPr>
                <w:rFonts w:ascii="Quicksand" w:cs="Quicksand" w:eastAsia="Quicksand" w:hAnsi="Quicksand"/>
                <w:sz w:val="18"/>
                <w:szCs w:val="18"/>
                <w:rtl w:val="0"/>
              </w:rPr>
              <w:t xml:space="preserve">Yes I can assist (Tick below)</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icksand" w:cs="Quicksand" w:eastAsia="Quicksand" w:hAnsi="Quicksand"/>
                <w:sz w:val="20"/>
                <w:szCs w:val="20"/>
              </w:rPr>
            </w:pPr>
            <w:r w:rsidDel="00000000" w:rsidR="00000000" w:rsidRPr="00000000">
              <w:rPr>
                <w:rtl w:val="0"/>
              </w:rPr>
            </w:r>
          </w:p>
        </w:tc>
      </w:tr>
    </w:tbl>
    <w:p w:rsidR="00000000" w:rsidDel="00000000" w:rsidP="00000000" w:rsidRDefault="00000000" w:rsidRPr="00000000" w14:paraId="00000020">
      <w:pPr>
        <w:spacing w:after="0" w:line="240" w:lineRule="auto"/>
        <w:rPr>
          <w:rFonts w:ascii="Quicksand" w:cs="Quicksand" w:eastAsia="Quicksand" w:hAnsi="Quicksand"/>
        </w:rPr>
      </w:pPr>
      <w:r w:rsidDel="00000000" w:rsidR="00000000" w:rsidRPr="00000000">
        <w:rPr>
          <w:rtl w:val="0"/>
        </w:rPr>
      </w:r>
    </w:p>
    <w:p w:rsidR="00000000" w:rsidDel="00000000" w:rsidP="00000000" w:rsidRDefault="00000000" w:rsidRPr="00000000" w14:paraId="00000021">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b w:val="1"/>
          <w:sz w:val="20"/>
          <w:szCs w:val="20"/>
          <w:rtl w:val="0"/>
        </w:rPr>
        <w:t xml:space="preserve">Child’s name: </w:t>
      </w:r>
      <w:r w:rsidDel="00000000" w:rsidR="00000000" w:rsidRPr="00000000">
        <w:rPr>
          <w:rFonts w:ascii="Quicksand" w:cs="Quicksand" w:eastAsia="Quicksand" w:hAnsi="Quicksand"/>
          <w:sz w:val="20"/>
          <w:szCs w:val="20"/>
          <w:rtl w:val="0"/>
        </w:rPr>
        <w:t xml:space="preserve">_____________________________                          Class: _________</w:t>
      </w:r>
    </w:p>
    <w:p w:rsidR="00000000" w:rsidDel="00000000" w:rsidP="00000000" w:rsidRDefault="00000000" w:rsidRPr="00000000" w14:paraId="00000022">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Quicksand" w:cs="Quicksand" w:eastAsia="Quicksand" w:hAnsi="Quicksand"/>
        </w:rPr>
      </w:pPr>
      <w:r w:rsidDel="00000000" w:rsidR="00000000" w:rsidRPr="00000000">
        <w:rPr>
          <w:rFonts w:ascii="Quicksand" w:cs="Quicksand" w:eastAsia="Quicksand" w:hAnsi="Quicksand"/>
          <w:b w:val="1"/>
          <w:sz w:val="20"/>
          <w:szCs w:val="20"/>
          <w:rtl w:val="0"/>
        </w:rPr>
        <w:t xml:space="preserve">If able to assist:</w:t>
      </w:r>
      <w:r w:rsidDel="00000000" w:rsidR="00000000" w:rsidRPr="00000000">
        <w:rPr>
          <w:rFonts w:ascii="Quicksand" w:cs="Quicksand" w:eastAsia="Quicksand" w:hAnsi="Quicksand"/>
          <w:sz w:val="20"/>
          <w:szCs w:val="20"/>
          <w:rtl w:val="0"/>
        </w:rPr>
        <w:t xml:space="preserve"> Parent / Caregiver’s name:  </w:t>
      </w:r>
      <w:r w:rsidDel="00000000" w:rsidR="00000000" w:rsidRPr="00000000">
        <w:rPr>
          <w:rFonts w:ascii="Quicksand" w:cs="Quicksand" w:eastAsia="Quicksand" w:hAnsi="Quicksand"/>
          <w:rtl w:val="0"/>
        </w:rPr>
        <w:t xml:space="preserve">______________________________          </w:t>
      </w:r>
    </w:p>
    <w:p w:rsidR="00000000" w:rsidDel="00000000" w:rsidP="00000000" w:rsidRDefault="00000000" w:rsidRPr="00000000" w14:paraId="00000024">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Contact number: ________________     </w:t>
      </w:r>
    </w:p>
    <w:p w:rsidR="00000000" w:rsidDel="00000000" w:rsidP="00000000" w:rsidRDefault="00000000" w:rsidRPr="00000000" w14:paraId="00000026">
      <w:pPr>
        <w:spacing w:after="0" w:line="240" w:lineRule="auto"/>
        <w:rPr>
          <w:rFonts w:ascii="Quicksand" w:cs="Quicksand" w:eastAsia="Quicksand" w:hAnsi="Quicksand"/>
          <w:b w:val="1"/>
          <w:sz w:val="20"/>
          <w:szCs w:val="20"/>
        </w:rPr>
      </w:pPr>
      <w:r w:rsidDel="00000000" w:rsidR="00000000" w:rsidRPr="00000000">
        <w:rPr>
          <w:rtl w:val="0"/>
        </w:rPr>
      </w:r>
    </w:p>
    <w:p w:rsidR="00000000" w:rsidDel="00000000" w:rsidP="00000000" w:rsidRDefault="00000000" w:rsidRPr="00000000" w14:paraId="00000027">
      <w:pPr>
        <w:spacing w:after="0" w:line="240" w:lineRule="auto"/>
        <w:rPr>
          <w:rFonts w:ascii="Quicksand" w:cs="Quicksand" w:eastAsia="Quicksand" w:hAnsi="Quicksand"/>
          <w:sz w:val="20"/>
          <w:szCs w:val="20"/>
        </w:rPr>
      </w:pPr>
      <w:r w:rsidDel="00000000" w:rsidR="00000000" w:rsidRPr="00000000">
        <w:rPr>
          <w:rFonts w:ascii="Quicksand" w:cs="Quicksand" w:eastAsia="Quicksand" w:hAnsi="Quicksand"/>
          <w:sz w:val="20"/>
          <w:szCs w:val="20"/>
          <w:rtl w:val="0"/>
        </w:rPr>
        <w:t xml:space="preserve">Kind regards</w:t>
      </w:r>
    </w:p>
    <w:p w:rsidR="00000000" w:rsidDel="00000000" w:rsidP="00000000" w:rsidRDefault="00000000" w:rsidRPr="00000000" w14:paraId="00000028">
      <w:pPr>
        <w:spacing w:after="0" w:line="240" w:lineRule="auto"/>
        <w:rPr>
          <w:rFonts w:ascii="Quicksand" w:cs="Quicksand" w:eastAsia="Quicksand" w:hAnsi="Quicksand"/>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Quicksand" w:cs="Quicksand" w:eastAsia="Quicksand" w:hAnsi="Quicksand"/>
        </w:rPr>
      </w:pPr>
      <w:r w:rsidDel="00000000" w:rsidR="00000000" w:rsidRPr="00000000">
        <w:rPr>
          <w:rFonts w:ascii="Quicksand" w:cs="Quicksand" w:eastAsia="Quicksand" w:hAnsi="Quicksand"/>
          <w:sz w:val="20"/>
          <w:szCs w:val="20"/>
          <w:rtl w:val="0"/>
        </w:rPr>
        <w:t xml:space="preserve">Jacob Ladbrook (H3), Justine Krynen (K2), and Ben Bowkett (K3).</w:t>
      </w:r>
      <w:r w:rsidDel="00000000" w:rsidR="00000000" w:rsidRPr="00000000">
        <w:rPr>
          <w:rtl w:val="0"/>
        </w:rPr>
      </w:r>
    </w:p>
    <w:sectPr>
      <w:headerReference r:id="rId8" w:type="default"/>
      <w:footerReference r:id="rId9" w:type="default"/>
      <w:pgSz w:h="16838" w:w="11906" w:orient="portrait"/>
      <w:pgMar w:bottom="288" w:top="2548.8" w:left="1152" w:right="115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icksa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-913754</wp:posOffset>
          </wp:positionH>
          <wp:positionV relativeFrom="paragraph">
            <wp:posOffset>-15863</wp:posOffset>
          </wp:positionV>
          <wp:extent cx="7560000" cy="636561"/>
          <wp:effectExtent b="0" l="0" r="0" t="0"/>
          <wp:wrapNone/>
          <wp:docPr id="4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0000" cy="636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-914389</wp:posOffset>
          </wp:positionH>
          <wp:positionV relativeFrom="paragraph">
            <wp:posOffset>-459095</wp:posOffset>
          </wp:positionV>
          <wp:extent cx="7740968" cy="1364906"/>
          <wp:effectExtent b="0" l="0" r="0" t="0"/>
          <wp:wrapNone/>
          <wp:docPr id="4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968" cy="136490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5AF7"/>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AF7"/>
  </w:style>
  <w:style w:type="paragraph" w:styleId="Footer">
    <w:name w:val="footer"/>
    <w:basedOn w:val="Normal"/>
    <w:link w:val="FooterChar"/>
    <w:uiPriority w:val="99"/>
    <w:unhideWhenUsed w:val="1"/>
    <w:rsid w:val="00C75AF7"/>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A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lies@his.school.nz"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b6DuKRv55DuRsYd89SEwZ90jw==">CgMxLjA4AHIhMUJqMk0tYkVaRUNNeHZsZE53RjlTaTBGQkNMb1ZRcVVB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2021-06-03T22:41:00Z</dcterms:created>
  <dc:creator>ang lane</dc:creator>
</cp:coreProperties>
</file>